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BE" w:rsidRPr="009F29BE" w:rsidRDefault="009F29BE" w:rsidP="009F29BE">
      <w:pPr>
        <w:pStyle w:val="stBilgi"/>
        <w:jc w:val="center"/>
        <w:rPr>
          <w:rFonts w:cs="Arial"/>
          <w:b/>
          <w:sz w:val="20"/>
          <w:szCs w:val="20"/>
        </w:rPr>
      </w:pPr>
      <w:r w:rsidRPr="009F29BE">
        <w:rPr>
          <w:rFonts w:cs="Arial"/>
          <w:b/>
          <w:sz w:val="20"/>
          <w:szCs w:val="20"/>
        </w:rPr>
        <w:t>TAŞINMAZ KİRALAMA İHALESİ</w:t>
      </w:r>
    </w:p>
    <w:p w:rsidR="009F29BE" w:rsidRPr="009F29BE" w:rsidRDefault="009F29BE" w:rsidP="009F29BE">
      <w:pPr>
        <w:pStyle w:val="stBilgi"/>
        <w:jc w:val="center"/>
        <w:rPr>
          <w:rFonts w:cs="Arial"/>
          <w:b/>
          <w:sz w:val="20"/>
          <w:szCs w:val="20"/>
        </w:rPr>
      </w:pPr>
    </w:p>
    <w:p w:rsidR="009F29BE" w:rsidRPr="009F29BE" w:rsidRDefault="009F29BE" w:rsidP="009F29BE">
      <w:pPr>
        <w:tabs>
          <w:tab w:val="left" w:pos="870"/>
        </w:tabs>
        <w:jc w:val="center"/>
        <w:rPr>
          <w:rFonts w:ascii="Arial" w:hAnsi="Arial" w:cs="Arial"/>
          <w:b/>
          <w:sz w:val="20"/>
          <w:szCs w:val="20"/>
        </w:rPr>
      </w:pPr>
      <w:r w:rsidRPr="009F29BE">
        <w:rPr>
          <w:rFonts w:ascii="Arial" w:hAnsi="Arial" w:cs="Arial"/>
          <w:b/>
          <w:sz w:val="20"/>
          <w:szCs w:val="20"/>
        </w:rPr>
        <w:t>MUSTAFAKEMALPAŞA BELEDİYE BAŞKANLIĞI</w:t>
      </w:r>
    </w:p>
    <w:p w:rsidR="009F29BE" w:rsidRPr="009F29BE" w:rsidRDefault="009F29BE" w:rsidP="009F29BE">
      <w:pPr>
        <w:tabs>
          <w:tab w:val="left" w:pos="870"/>
        </w:tabs>
        <w:jc w:val="center"/>
        <w:rPr>
          <w:rFonts w:ascii="Arial" w:hAnsi="Arial" w:cs="Arial"/>
          <w:b/>
          <w:sz w:val="20"/>
          <w:szCs w:val="20"/>
        </w:rPr>
      </w:pPr>
      <w:r w:rsidRPr="009F29BE">
        <w:rPr>
          <w:rFonts w:ascii="Arial" w:hAnsi="Arial" w:cs="Arial"/>
          <w:b/>
          <w:sz w:val="20"/>
          <w:szCs w:val="20"/>
        </w:rPr>
        <w:t>Emlak ve İstimlak Müdürlüğü</w:t>
      </w:r>
    </w:p>
    <w:p w:rsidR="009F29BE" w:rsidRPr="009F29BE" w:rsidRDefault="009F29BE" w:rsidP="009F29BE">
      <w:pPr>
        <w:tabs>
          <w:tab w:val="left" w:pos="0"/>
        </w:tabs>
        <w:spacing w:after="0"/>
        <w:ind w:left="284" w:right="-3" w:hanging="284"/>
        <w:jc w:val="both"/>
        <w:rPr>
          <w:rFonts w:ascii="Arial" w:hAnsi="Arial" w:cs="Arial"/>
          <w:sz w:val="20"/>
          <w:szCs w:val="20"/>
        </w:rPr>
      </w:pPr>
      <w:r w:rsidRPr="009F29BE">
        <w:rPr>
          <w:rFonts w:ascii="Arial" w:hAnsi="Arial" w:cs="Arial"/>
          <w:b/>
          <w:sz w:val="20"/>
          <w:szCs w:val="20"/>
        </w:rPr>
        <w:t xml:space="preserve">1- </w:t>
      </w:r>
      <w:r w:rsidRPr="009F29BE">
        <w:rPr>
          <w:rFonts w:ascii="Arial" w:hAnsi="Arial" w:cs="Arial"/>
          <w:sz w:val="20"/>
          <w:szCs w:val="20"/>
        </w:rPr>
        <w:t>Mülkiyeti</w:t>
      </w:r>
      <w:r>
        <w:rPr>
          <w:rFonts w:ascii="Arial" w:hAnsi="Arial" w:cs="Arial"/>
          <w:sz w:val="20"/>
          <w:szCs w:val="20"/>
        </w:rPr>
        <w:t>/tasarrufu</w:t>
      </w:r>
      <w:r w:rsidRPr="009F29BE">
        <w:rPr>
          <w:rFonts w:ascii="Arial" w:hAnsi="Arial" w:cs="Arial"/>
          <w:sz w:val="20"/>
          <w:szCs w:val="20"/>
        </w:rPr>
        <w:t xml:space="preserve"> Belediyemize ait aşağıda adres ve şartları belirtilen taşınmazlar 2886 Sayılı Devle</w:t>
      </w:r>
      <w:r w:rsidR="00EB136E">
        <w:rPr>
          <w:rFonts w:ascii="Arial" w:hAnsi="Arial" w:cs="Arial"/>
          <w:sz w:val="20"/>
          <w:szCs w:val="20"/>
        </w:rPr>
        <w:t>t İhale Kanunu’nun 45. Maddesi gereği</w:t>
      </w:r>
      <w:r w:rsidRPr="009F29BE">
        <w:rPr>
          <w:rFonts w:ascii="Arial" w:hAnsi="Arial" w:cs="Arial"/>
          <w:sz w:val="20"/>
          <w:szCs w:val="20"/>
        </w:rPr>
        <w:t xml:space="preserve"> AÇIK TEKLİF USÜLÜ ihale ile kiraya verilecektir.</w:t>
      </w:r>
    </w:p>
    <w:p w:rsidR="009F29BE" w:rsidRPr="00A77383" w:rsidRDefault="009F29BE" w:rsidP="009F29BE">
      <w:pPr>
        <w:tabs>
          <w:tab w:val="left" w:pos="7695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F29BE">
        <w:rPr>
          <w:rFonts w:ascii="Arial" w:hAnsi="Arial" w:cs="Arial"/>
          <w:b/>
          <w:sz w:val="20"/>
          <w:szCs w:val="20"/>
        </w:rPr>
        <w:t xml:space="preserve">2- </w:t>
      </w:r>
      <w:r w:rsidRPr="009F29BE">
        <w:rPr>
          <w:rFonts w:ascii="Arial" w:hAnsi="Arial" w:cs="Arial"/>
          <w:sz w:val="20"/>
          <w:szCs w:val="20"/>
        </w:rPr>
        <w:t xml:space="preserve">İhale </w:t>
      </w:r>
      <w:r>
        <w:rPr>
          <w:rFonts w:ascii="Arial" w:hAnsi="Arial" w:cs="Arial"/>
          <w:b/>
          <w:sz w:val="20"/>
          <w:szCs w:val="20"/>
        </w:rPr>
        <w:t>2</w:t>
      </w:r>
      <w:r w:rsidR="00A77383">
        <w:rPr>
          <w:rFonts w:ascii="Arial" w:hAnsi="Arial" w:cs="Arial"/>
          <w:b/>
          <w:sz w:val="20"/>
          <w:szCs w:val="20"/>
        </w:rPr>
        <w:t>2 Ekim</w:t>
      </w:r>
      <w:r w:rsidRPr="009F29BE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4</w:t>
      </w:r>
      <w:r w:rsidRPr="009F29BE">
        <w:rPr>
          <w:rFonts w:ascii="Arial" w:hAnsi="Arial" w:cs="Arial"/>
          <w:b/>
          <w:sz w:val="20"/>
          <w:szCs w:val="20"/>
        </w:rPr>
        <w:t xml:space="preserve"> </w:t>
      </w:r>
      <w:r w:rsidR="004A70F2">
        <w:rPr>
          <w:rFonts w:ascii="Arial" w:hAnsi="Arial" w:cs="Arial"/>
          <w:b/>
          <w:sz w:val="20"/>
          <w:szCs w:val="20"/>
        </w:rPr>
        <w:t>Salı</w:t>
      </w:r>
      <w:r w:rsidRPr="009F29BE">
        <w:rPr>
          <w:rFonts w:ascii="Arial" w:hAnsi="Arial" w:cs="Arial"/>
          <w:b/>
          <w:sz w:val="20"/>
          <w:szCs w:val="20"/>
        </w:rPr>
        <w:t xml:space="preserve"> günü </w:t>
      </w:r>
      <w:r w:rsidRPr="009F29BE">
        <w:rPr>
          <w:rFonts w:ascii="Arial" w:hAnsi="Arial" w:cs="Arial"/>
          <w:sz w:val="20"/>
          <w:szCs w:val="20"/>
        </w:rPr>
        <w:t xml:space="preserve">saat </w:t>
      </w:r>
      <w:r w:rsidR="00A77383">
        <w:rPr>
          <w:rFonts w:ascii="Arial" w:hAnsi="Arial" w:cs="Arial"/>
          <w:b/>
          <w:sz w:val="20"/>
          <w:szCs w:val="20"/>
        </w:rPr>
        <w:t>09</w:t>
      </w:r>
      <w:r w:rsidRPr="004A70F2">
        <w:rPr>
          <w:rFonts w:ascii="Arial" w:hAnsi="Arial" w:cs="Arial"/>
          <w:b/>
          <w:sz w:val="20"/>
          <w:szCs w:val="20"/>
        </w:rPr>
        <w:t>:</w:t>
      </w:r>
      <w:r w:rsidR="00A77383">
        <w:rPr>
          <w:rFonts w:ascii="Arial" w:hAnsi="Arial" w:cs="Arial"/>
          <w:b/>
          <w:sz w:val="20"/>
          <w:szCs w:val="20"/>
        </w:rPr>
        <w:t>3</w:t>
      </w:r>
      <w:r w:rsidR="004A70F2" w:rsidRPr="004A70F2">
        <w:rPr>
          <w:rFonts w:ascii="Arial" w:hAnsi="Arial" w:cs="Arial"/>
          <w:b/>
          <w:sz w:val="20"/>
          <w:szCs w:val="20"/>
        </w:rPr>
        <w:t>0</w:t>
      </w:r>
      <w:r w:rsidRPr="009F29BE">
        <w:rPr>
          <w:rFonts w:ascii="Arial" w:hAnsi="Arial" w:cs="Arial"/>
          <w:sz w:val="20"/>
          <w:szCs w:val="20"/>
        </w:rPr>
        <w:t>’</w:t>
      </w:r>
      <w:r w:rsidR="00A77383">
        <w:rPr>
          <w:rFonts w:ascii="Arial" w:hAnsi="Arial" w:cs="Arial"/>
          <w:sz w:val="20"/>
          <w:szCs w:val="20"/>
        </w:rPr>
        <w:t>d</w:t>
      </w:r>
      <w:r w:rsidRPr="009F29BE">
        <w:rPr>
          <w:rFonts w:ascii="Arial" w:hAnsi="Arial" w:cs="Arial"/>
          <w:sz w:val="20"/>
          <w:szCs w:val="20"/>
        </w:rPr>
        <w:t xml:space="preserve">an itibaren tabloda </w:t>
      </w:r>
      <w:r>
        <w:rPr>
          <w:rFonts w:ascii="Arial" w:hAnsi="Arial" w:cs="Arial"/>
          <w:sz w:val="20"/>
          <w:szCs w:val="20"/>
        </w:rPr>
        <w:t>belirtilen saatlerde,</w:t>
      </w:r>
      <w:r w:rsidRPr="009F29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7383" w:rsidRPr="00A77383">
        <w:rPr>
          <w:rFonts w:ascii="Arial" w:hAnsi="Arial" w:cs="Arial"/>
          <w:color w:val="000000" w:themeColor="text1"/>
          <w:sz w:val="20"/>
          <w:szCs w:val="20"/>
        </w:rPr>
        <w:t>Hamzabey</w:t>
      </w:r>
      <w:proofErr w:type="spellEnd"/>
      <w:r w:rsidR="00A77383" w:rsidRPr="00A77383">
        <w:rPr>
          <w:rFonts w:ascii="Arial" w:hAnsi="Arial" w:cs="Arial"/>
          <w:color w:val="000000" w:themeColor="text1"/>
          <w:sz w:val="20"/>
          <w:szCs w:val="20"/>
        </w:rPr>
        <w:t xml:space="preserve"> Mahallesi Bursa Caddesi No:44 adresindeki Belediye Düğün Salonunda</w:t>
      </w:r>
      <w:r w:rsidRPr="00A77383">
        <w:rPr>
          <w:rFonts w:ascii="Arial" w:hAnsi="Arial" w:cs="Arial"/>
          <w:sz w:val="20"/>
          <w:szCs w:val="20"/>
        </w:rPr>
        <w:t>, İhale Komisyonunca (Encümenince) yapılacaktır.</w:t>
      </w:r>
    </w:p>
    <w:p w:rsidR="009F29BE" w:rsidRPr="009F29BE" w:rsidRDefault="009F29BE" w:rsidP="009F29BE">
      <w:pPr>
        <w:tabs>
          <w:tab w:val="left" w:pos="7695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F29BE">
        <w:rPr>
          <w:rFonts w:ascii="Arial" w:hAnsi="Arial" w:cs="Arial"/>
          <w:b/>
          <w:sz w:val="20"/>
          <w:szCs w:val="20"/>
        </w:rPr>
        <w:t>3-</w:t>
      </w:r>
      <w:r w:rsidRPr="009F29BE">
        <w:rPr>
          <w:rFonts w:ascii="Arial" w:hAnsi="Arial" w:cs="Arial"/>
          <w:sz w:val="20"/>
          <w:szCs w:val="20"/>
        </w:rPr>
        <w:t xml:space="preserve"> İhaleye iştirak edecek gerçek ve tüzel kişiler ihale şartnamesini </w:t>
      </w:r>
      <w:r w:rsidR="00A77383">
        <w:rPr>
          <w:rFonts w:ascii="Arial" w:hAnsi="Arial" w:cs="Arial"/>
          <w:sz w:val="20"/>
          <w:szCs w:val="20"/>
        </w:rPr>
        <w:t>1.0</w:t>
      </w:r>
      <w:r w:rsidRPr="009F29BE">
        <w:rPr>
          <w:rFonts w:ascii="Arial" w:hAnsi="Arial" w:cs="Arial"/>
          <w:sz w:val="20"/>
          <w:szCs w:val="20"/>
        </w:rPr>
        <w:t>00,00TL (</w:t>
      </w:r>
      <w:proofErr w:type="spellStart"/>
      <w:r>
        <w:rPr>
          <w:rFonts w:ascii="Arial" w:hAnsi="Arial" w:cs="Arial"/>
          <w:sz w:val="20"/>
          <w:szCs w:val="20"/>
        </w:rPr>
        <w:t>B</w:t>
      </w:r>
      <w:r w:rsidR="00A77383">
        <w:rPr>
          <w:rFonts w:ascii="Arial" w:hAnsi="Arial" w:cs="Arial"/>
          <w:sz w:val="20"/>
          <w:szCs w:val="20"/>
        </w:rPr>
        <w:t>in</w:t>
      </w:r>
      <w:r w:rsidRPr="009F29BE">
        <w:rPr>
          <w:rFonts w:ascii="Arial" w:hAnsi="Arial" w:cs="Arial"/>
          <w:sz w:val="20"/>
          <w:szCs w:val="20"/>
        </w:rPr>
        <w:t>lira</w:t>
      </w:r>
      <w:proofErr w:type="spellEnd"/>
      <w:r w:rsidRPr="009F29BE">
        <w:rPr>
          <w:rFonts w:ascii="Arial" w:hAnsi="Arial" w:cs="Arial"/>
          <w:sz w:val="20"/>
          <w:szCs w:val="20"/>
        </w:rPr>
        <w:t>) karşılığında Belediyemiz Emlak ve İstimlâk Müdürlüğü’nden temin edebilirler. (Şartname başvuru öncesi İdarede ücretsiz görülebilir) 2886 Sayılı Devlet İhale Kanunun 6. Maddesine göre ihaleye katılamayacak olanlar şartnamede belirtilmiştir.</w:t>
      </w:r>
    </w:p>
    <w:p w:rsidR="009F29BE" w:rsidRPr="009F29BE" w:rsidRDefault="009F29BE" w:rsidP="009F29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29BE">
        <w:rPr>
          <w:rFonts w:ascii="Arial" w:hAnsi="Arial" w:cs="Arial"/>
          <w:b/>
          <w:sz w:val="20"/>
          <w:szCs w:val="20"/>
        </w:rPr>
        <w:t xml:space="preserve">4- </w:t>
      </w:r>
      <w:r w:rsidRPr="009F29BE">
        <w:rPr>
          <w:rFonts w:ascii="Arial" w:hAnsi="Arial" w:cs="Arial"/>
          <w:sz w:val="20"/>
          <w:szCs w:val="20"/>
        </w:rPr>
        <w:t>Tabloda belirtilen taşınmazlara ait</w:t>
      </w:r>
      <w:r w:rsidRPr="009F29BE">
        <w:rPr>
          <w:rFonts w:ascii="Arial" w:hAnsi="Arial" w:cs="Arial"/>
          <w:b/>
          <w:sz w:val="20"/>
          <w:szCs w:val="20"/>
        </w:rPr>
        <w:t xml:space="preserve"> % 3 </w:t>
      </w:r>
      <w:r w:rsidRPr="009F29BE">
        <w:rPr>
          <w:rFonts w:ascii="Arial" w:hAnsi="Arial" w:cs="Arial"/>
          <w:sz w:val="20"/>
          <w:szCs w:val="20"/>
        </w:rPr>
        <w:t>geçici teminat ve şartname bedeli Belediyemiz Veznesine nakit olarak yatırılacaktır.</w:t>
      </w:r>
    </w:p>
    <w:p w:rsidR="009F29BE" w:rsidRPr="009F29BE" w:rsidRDefault="009F29BE" w:rsidP="009F29BE">
      <w:pPr>
        <w:spacing w:after="0"/>
        <w:ind w:right="-142"/>
        <w:jc w:val="both"/>
        <w:rPr>
          <w:rFonts w:ascii="Arial" w:hAnsi="Arial" w:cs="Arial"/>
          <w:b/>
          <w:sz w:val="20"/>
          <w:szCs w:val="20"/>
        </w:rPr>
      </w:pPr>
      <w:r w:rsidRPr="009F29BE">
        <w:rPr>
          <w:rFonts w:ascii="Arial" w:hAnsi="Arial" w:cs="Arial"/>
          <w:b/>
          <w:sz w:val="20"/>
          <w:szCs w:val="20"/>
        </w:rPr>
        <w:t xml:space="preserve">5- </w:t>
      </w:r>
      <w:r w:rsidRPr="009F29BE">
        <w:rPr>
          <w:rFonts w:ascii="Arial" w:hAnsi="Arial" w:cs="Arial"/>
          <w:sz w:val="20"/>
          <w:szCs w:val="20"/>
        </w:rPr>
        <w:t>Belediyemizce yapılacak olan ihaleye katılacak olan gerçek ve tüzel kişilerde aşağıdaki şartlar aranır.</w:t>
      </w:r>
      <w:r w:rsidRPr="009F29BE">
        <w:rPr>
          <w:rFonts w:ascii="Arial" w:hAnsi="Arial" w:cs="Arial"/>
          <w:b/>
          <w:sz w:val="20"/>
          <w:szCs w:val="20"/>
        </w:rPr>
        <w:tab/>
      </w:r>
    </w:p>
    <w:p w:rsidR="00A77383" w:rsidRDefault="009F29BE" w:rsidP="00A77383">
      <w:pPr>
        <w:pStyle w:val="Standard"/>
        <w:tabs>
          <w:tab w:val="left" w:pos="567"/>
        </w:tabs>
        <w:ind w:right="-289"/>
        <w:jc w:val="both"/>
        <w:rPr>
          <w:rFonts w:ascii="Arial" w:hAnsi="Arial" w:cs="Arial"/>
          <w:b/>
          <w:sz w:val="20"/>
          <w:szCs w:val="20"/>
        </w:rPr>
      </w:pPr>
      <w:r w:rsidRPr="009F29BE">
        <w:rPr>
          <w:rFonts w:ascii="Arial" w:hAnsi="Arial" w:cs="Arial"/>
          <w:b/>
          <w:sz w:val="20"/>
          <w:szCs w:val="20"/>
        </w:rPr>
        <w:tab/>
      </w:r>
    </w:p>
    <w:p w:rsidR="00A77383" w:rsidRPr="003F5CA7" w:rsidRDefault="00A77383" w:rsidP="00A77383">
      <w:pPr>
        <w:pStyle w:val="Standard"/>
        <w:tabs>
          <w:tab w:val="left" w:pos="567"/>
        </w:tabs>
        <w:ind w:right="-289"/>
        <w:jc w:val="both"/>
        <w:rPr>
          <w:rFonts w:cs="Times New Roman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0"/>
          <w:szCs w:val="20"/>
        </w:rPr>
        <w:tab/>
      </w:r>
      <w:r w:rsidRPr="003F5CA7">
        <w:rPr>
          <w:rFonts w:cs="Times New Roman"/>
          <w:b/>
          <w:sz w:val="22"/>
          <w:szCs w:val="22"/>
          <w:lang w:val="tr-TR"/>
        </w:rPr>
        <w:t>A) İstekli gerçek kişi ise;</w:t>
      </w:r>
      <w:r w:rsidRPr="003F5CA7">
        <w:rPr>
          <w:rFonts w:cs="Times New Roman"/>
          <w:b/>
          <w:sz w:val="22"/>
          <w:szCs w:val="22"/>
          <w:lang w:val="tr-TR"/>
        </w:rPr>
        <w:tab/>
      </w:r>
      <w:r w:rsidRPr="003F5CA7">
        <w:rPr>
          <w:rFonts w:cs="Times New Roman"/>
          <w:b/>
          <w:sz w:val="22"/>
          <w:szCs w:val="22"/>
          <w:lang w:val="tr-TR"/>
        </w:rPr>
        <w:tab/>
      </w:r>
    </w:p>
    <w:p w:rsidR="00A77383" w:rsidRPr="003F5CA7" w:rsidRDefault="00A77383" w:rsidP="00A77383">
      <w:pPr>
        <w:pStyle w:val="Standard"/>
        <w:numPr>
          <w:ilvl w:val="0"/>
          <w:numId w:val="3"/>
        </w:numPr>
        <w:tabs>
          <w:tab w:val="left" w:pos="780"/>
        </w:tabs>
        <w:ind w:left="709" w:right="-345"/>
        <w:jc w:val="both"/>
        <w:textAlignment w:val="baseline"/>
        <w:rPr>
          <w:rFonts w:cs="Times New Roman"/>
          <w:sz w:val="22"/>
          <w:szCs w:val="22"/>
          <w:lang w:val="tr-TR"/>
        </w:rPr>
      </w:pPr>
      <w:r w:rsidRPr="003F5CA7">
        <w:rPr>
          <w:rFonts w:cs="Times New Roman"/>
          <w:sz w:val="22"/>
          <w:szCs w:val="22"/>
          <w:lang w:val="tr-TR"/>
        </w:rPr>
        <w:t>İhaleye İştirak dilekçesi,</w:t>
      </w:r>
    </w:p>
    <w:p w:rsidR="00A77383" w:rsidRPr="003F5CA7" w:rsidRDefault="00A77383" w:rsidP="00A77383">
      <w:pPr>
        <w:pStyle w:val="Standard"/>
        <w:numPr>
          <w:ilvl w:val="0"/>
          <w:numId w:val="3"/>
        </w:numPr>
        <w:tabs>
          <w:tab w:val="left" w:pos="780"/>
        </w:tabs>
        <w:ind w:left="709" w:right="-345"/>
        <w:jc w:val="both"/>
        <w:textAlignment w:val="baseline"/>
        <w:rPr>
          <w:rFonts w:cs="Times New Roman"/>
          <w:sz w:val="22"/>
          <w:szCs w:val="22"/>
          <w:lang w:val="tr-TR"/>
        </w:rPr>
      </w:pPr>
      <w:r w:rsidRPr="003F5CA7">
        <w:rPr>
          <w:rFonts w:cs="Times New Roman"/>
          <w:sz w:val="22"/>
          <w:szCs w:val="22"/>
          <w:lang w:val="tr-TR"/>
        </w:rPr>
        <w:t>Nüfus Cüzdanı Fotokopisi,</w:t>
      </w:r>
    </w:p>
    <w:p w:rsidR="00A77383" w:rsidRPr="003F5CA7" w:rsidRDefault="00A77383" w:rsidP="00A77383">
      <w:pPr>
        <w:pStyle w:val="Standard"/>
        <w:numPr>
          <w:ilvl w:val="0"/>
          <w:numId w:val="3"/>
        </w:numPr>
        <w:tabs>
          <w:tab w:val="left" w:pos="780"/>
        </w:tabs>
        <w:ind w:left="709" w:right="-345"/>
        <w:jc w:val="both"/>
        <w:textAlignment w:val="baseline"/>
        <w:rPr>
          <w:rFonts w:cs="Times New Roman"/>
          <w:sz w:val="22"/>
          <w:szCs w:val="22"/>
          <w:lang w:val="tr-TR"/>
        </w:rPr>
      </w:pPr>
      <w:r w:rsidRPr="003F5CA7">
        <w:rPr>
          <w:rFonts w:cs="Times New Roman"/>
          <w:sz w:val="22"/>
          <w:szCs w:val="22"/>
          <w:lang w:val="tr-TR"/>
        </w:rPr>
        <w:t>İkametgâh Belgesi,</w:t>
      </w:r>
    </w:p>
    <w:p w:rsidR="00A77383" w:rsidRPr="003F5CA7" w:rsidRDefault="00A77383" w:rsidP="00A77383">
      <w:pPr>
        <w:pStyle w:val="Standard"/>
        <w:numPr>
          <w:ilvl w:val="0"/>
          <w:numId w:val="3"/>
        </w:numPr>
        <w:tabs>
          <w:tab w:val="left" w:pos="780"/>
        </w:tabs>
        <w:ind w:left="709" w:right="-345"/>
        <w:jc w:val="both"/>
        <w:textAlignment w:val="baseline"/>
        <w:rPr>
          <w:rFonts w:cs="Times New Roman"/>
          <w:sz w:val="22"/>
          <w:szCs w:val="22"/>
          <w:lang w:val="tr-TR"/>
        </w:rPr>
      </w:pPr>
      <w:r w:rsidRPr="003F5CA7">
        <w:rPr>
          <w:rFonts w:cs="Times New Roman"/>
          <w:sz w:val="22"/>
          <w:szCs w:val="22"/>
          <w:lang w:val="tr-TR"/>
        </w:rPr>
        <w:t>Geçici Teminat bedelinin yatırıldığına dair makbuz,</w:t>
      </w:r>
    </w:p>
    <w:p w:rsidR="00A77383" w:rsidRPr="003F5CA7" w:rsidRDefault="00A77383" w:rsidP="00A77383">
      <w:pPr>
        <w:pStyle w:val="Standard"/>
        <w:numPr>
          <w:ilvl w:val="0"/>
          <w:numId w:val="3"/>
        </w:numPr>
        <w:tabs>
          <w:tab w:val="left" w:pos="780"/>
        </w:tabs>
        <w:ind w:left="709" w:right="-345"/>
        <w:jc w:val="both"/>
        <w:textAlignment w:val="baseline"/>
        <w:rPr>
          <w:color w:val="000000"/>
          <w:sz w:val="22"/>
          <w:szCs w:val="22"/>
          <w:lang w:val="tr-TR"/>
        </w:rPr>
      </w:pPr>
      <w:r w:rsidRPr="003F5CA7">
        <w:rPr>
          <w:rFonts w:cs="Times New Roman"/>
          <w:sz w:val="22"/>
          <w:szCs w:val="22"/>
          <w:lang w:val="tr-TR"/>
        </w:rPr>
        <w:t>Mustafakemalpaşa Belediyesine borcu olmadığına dair belge,</w:t>
      </w:r>
    </w:p>
    <w:p w:rsidR="00A77383" w:rsidRPr="003F5CA7" w:rsidRDefault="00A77383" w:rsidP="00A77383">
      <w:pPr>
        <w:pStyle w:val="Standard"/>
        <w:numPr>
          <w:ilvl w:val="0"/>
          <w:numId w:val="3"/>
        </w:numPr>
        <w:tabs>
          <w:tab w:val="left" w:pos="780"/>
        </w:tabs>
        <w:ind w:left="709" w:right="-345"/>
        <w:jc w:val="both"/>
        <w:textAlignment w:val="baseline"/>
        <w:rPr>
          <w:color w:val="000000"/>
          <w:sz w:val="22"/>
          <w:szCs w:val="22"/>
          <w:lang w:val="tr-TR"/>
        </w:rPr>
      </w:pPr>
      <w:r w:rsidRPr="003F5CA7">
        <w:rPr>
          <w:rFonts w:cs="Times New Roman"/>
          <w:sz w:val="22"/>
          <w:szCs w:val="22"/>
          <w:lang w:val="tr-TR"/>
        </w:rPr>
        <w:t>Şartname bedelinin yatırıldığına dair makbuz,(</w:t>
      </w:r>
      <w:r>
        <w:rPr>
          <w:rFonts w:cs="Times New Roman"/>
          <w:sz w:val="22"/>
          <w:szCs w:val="22"/>
          <w:lang w:val="tr-TR"/>
        </w:rPr>
        <w:t>1.000</w:t>
      </w:r>
      <w:r w:rsidRPr="003F5CA7">
        <w:rPr>
          <w:rFonts w:cs="Times New Roman"/>
          <w:sz w:val="22"/>
          <w:szCs w:val="22"/>
          <w:lang w:val="tr-TR"/>
        </w:rPr>
        <w:t>,00TL)</w:t>
      </w:r>
    </w:p>
    <w:p w:rsidR="00A77383" w:rsidRPr="003F5CA7" w:rsidRDefault="00A77383" w:rsidP="00A77383">
      <w:pPr>
        <w:pStyle w:val="ListeParagraf"/>
        <w:numPr>
          <w:ilvl w:val="0"/>
          <w:numId w:val="3"/>
        </w:numPr>
        <w:ind w:left="709" w:hanging="366"/>
        <w:jc w:val="both"/>
        <w:rPr>
          <w:color w:val="000000"/>
          <w:sz w:val="22"/>
          <w:szCs w:val="22"/>
        </w:rPr>
      </w:pPr>
      <w:r w:rsidRPr="003F5CA7">
        <w:rPr>
          <w:color w:val="000000"/>
          <w:sz w:val="22"/>
          <w:szCs w:val="22"/>
        </w:rPr>
        <w:t>Vekâlet ile ihaleye gireceklerden son bir (1) yıl içerisinde alınmış Noter tasdikli vekâletname,</w:t>
      </w:r>
    </w:p>
    <w:p w:rsidR="00A77383" w:rsidRPr="0075103B" w:rsidRDefault="00A77383" w:rsidP="00A77383">
      <w:pPr>
        <w:pStyle w:val="ListeParagraf"/>
        <w:numPr>
          <w:ilvl w:val="0"/>
          <w:numId w:val="3"/>
        </w:numPr>
        <w:ind w:left="709" w:hanging="366"/>
        <w:jc w:val="both"/>
        <w:rPr>
          <w:color w:val="000000"/>
          <w:sz w:val="22"/>
          <w:szCs w:val="22"/>
        </w:rPr>
      </w:pPr>
      <w:r w:rsidRPr="003F5CA7">
        <w:rPr>
          <w:color w:val="000000"/>
          <w:sz w:val="22"/>
          <w:szCs w:val="22"/>
        </w:rPr>
        <w:t>Taşınmazın ihaleden önce bulunduğu yerde görüldüğüne ve görüldüğü haliyle kabul edildiğine dair yazılı belge,</w:t>
      </w:r>
    </w:p>
    <w:p w:rsidR="00A77383" w:rsidRDefault="00A77383" w:rsidP="00A77383">
      <w:pPr>
        <w:pStyle w:val="Standard"/>
        <w:tabs>
          <w:tab w:val="left" w:pos="567"/>
        </w:tabs>
        <w:ind w:left="709" w:right="-345"/>
        <w:jc w:val="both"/>
        <w:rPr>
          <w:rFonts w:cs="Times New Roman"/>
          <w:b/>
          <w:sz w:val="22"/>
          <w:szCs w:val="22"/>
          <w:lang w:val="tr-TR"/>
        </w:rPr>
      </w:pPr>
    </w:p>
    <w:p w:rsidR="00A77383" w:rsidRPr="003F5CA7" w:rsidRDefault="00A77383" w:rsidP="00A77383">
      <w:pPr>
        <w:pStyle w:val="Standard"/>
        <w:tabs>
          <w:tab w:val="left" w:pos="567"/>
        </w:tabs>
        <w:ind w:right="-345"/>
        <w:jc w:val="both"/>
        <w:rPr>
          <w:rFonts w:cs="Times New Roman"/>
          <w:b/>
          <w:sz w:val="22"/>
          <w:szCs w:val="22"/>
          <w:lang w:val="tr-TR"/>
        </w:rPr>
      </w:pPr>
      <w:r>
        <w:rPr>
          <w:rFonts w:cs="Times New Roman"/>
          <w:b/>
          <w:sz w:val="22"/>
          <w:szCs w:val="22"/>
          <w:lang w:val="tr-TR"/>
        </w:rPr>
        <w:tab/>
      </w:r>
      <w:r w:rsidRPr="003F5CA7">
        <w:rPr>
          <w:rFonts w:cs="Times New Roman"/>
          <w:b/>
          <w:sz w:val="22"/>
          <w:szCs w:val="22"/>
          <w:lang w:val="tr-TR"/>
        </w:rPr>
        <w:t>B) İstekli tüzel kişilik ise;</w:t>
      </w:r>
    </w:p>
    <w:p w:rsidR="00A77383" w:rsidRPr="003F5CA7" w:rsidRDefault="00A77383" w:rsidP="00A77383">
      <w:pPr>
        <w:pStyle w:val="Standard"/>
        <w:numPr>
          <w:ilvl w:val="1"/>
          <w:numId w:val="4"/>
        </w:numPr>
        <w:tabs>
          <w:tab w:val="left" w:pos="426"/>
        </w:tabs>
        <w:ind w:left="426" w:right="-345" w:hanging="77"/>
        <w:jc w:val="both"/>
        <w:textAlignment w:val="baseline"/>
        <w:rPr>
          <w:rFonts w:cs="Times New Roman"/>
          <w:sz w:val="22"/>
          <w:szCs w:val="22"/>
          <w:lang w:val="tr-TR"/>
        </w:rPr>
      </w:pPr>
      <w:r w:rsidRPr="003F5CA7">
        <w:rPr>
          <w:rFonts w:cs="Times New Roman"/>
          <w:sz w:val="22"/>
          <w:szCs w:val="22"/>
          <w:lang w:val="tr-TR"/>
        </w:rPr>
        <w:t>İhaleye İştirak dilekçesi,</w:t>
      </w:r>
    </w:p>
    <w:p w:rsidR="00A77383" w:rsidRPr="003F5CA7" w:rsidRDefault="00A77383" w:rsidP="00A77383">
      <w:pPr>
        <w:pStyle w:val="Standard"/>
        <w:numPr>
          <w:ilvl w:val="1"/>
          <w:numId w:val="4"/>
        </w:numPr>
        <w:tabs>
          <w:tab w:val="left" w:pos="780"/>
        </w:tabs>
        <w:ind w:left="709" w:right="-345"/>
        <w:jc w:val="both"/>
        <w:textAlignment w:val="baseline"/>
        <w:rPr>
          <w:rFonts w:cs="Times New Roman"/>
          <w:sz w:val="22"/>
          <w:szCs w:val="22"/>
          <w:lang w:val="tr-TR"/>
        </w:rPr>
      </w:pPr>
      <w:r w:rsidRPr="003F5CA7">
        <w:rPr>
          <w:rFonts w:cs="Times New Roman"/>
          <w:sz w:val="22"/>
          <w:szCs w:val="22"/>
          <w:lang w:val="tr-TR"/>
        </w:rPr>
        <w:t>Tüzel kişiler adına ihaleye katılanların noter tasdikli yetki belgesi veya yönetim kurulu kararı,</w:t>
      </w:r>
    </w:p>
    <w:p w:rsidR="00A77383" w:rsidRPr="003F5CA7" w:rsidRDefault="00A77383" w:rsidP="00A77383">
      <w:pPr>
        <w:pStyle w:val="Standard"/>
        <w:numPr>
          <w:ilvl w:val="1"/>
          <w:numId w:val="4"/>
        </w:numPr>
        <w:tabs>
          <w:tab w:val="left" w:pos="780"/>
        </w:tabs>
        <w:ind w:left="709" w:right="-345"/>
        <w:jc w:val="both"/>
        <w:textAlignment w:val="baseline"/>
        <w:rPr>
          <w:rFonts w:cs="Times New Roman"/>
          <w:sz w:val="22"/>
          <w:szCs w:val="22"/>
          <w:lang w:val="tr-TR"/>
        </w:rPr>
      </w:pPr>
      <w:r w:rsidRPr="003F5CA7">
        <w:rPr>
          <w:rFonts w:cs="Times New Roman"/>
          <w:sz w:val="22"/>
          <w:szCs w:val="22"/>
          <w:lang w:val="tr-TR"/>
        </w:rPr>
        <w:t>Tüzel kişiler adına ihaleye katılanların noter tasdikli imza beyanı,</w:t>
      </w:r>
    </w:p>
    <w:p w:rsidR="00A77383" w:rsidRDefault="00A77383" w:rsidP="00A77383">
      <w:pPr>
        <w:pStyle w:val="Standard"/>
        <w:numPr>
          <w:ilvl w:val="1"/>
          <w:numId w:val="4"/>
        </w:numPr>
        <w:tabs>
          <w:tab w:val="left" w:pos="780"/>
        </w:tabs>
        <w:ind w:left="709" w:right="-345"/>
        <w:jc w:val="both"/>
        <w:textAlignment w:val="baseline"/>
        <w:rPr>
          <w:rFonts w:cs="Times New Roman"/>
          <w:b/>
          <w:sz w:val="22"/>
          <w:szCs w:val="22"/>
          <w:lang w:val="tr-TR"/>
        </w:rPr>
      </w:pPr>
      <w:r w:rsidRPr="003F5CA7">
        <w:rPr>
          <w:rFonts w:cs="Times New Roman"/>
          <w:sz w:val="22"/>
          <w:szCs w:val="22"/>
          <w:lang w:val="tr-TR"/>
        </w:rPr>
        <w:t>Tüzel kişiler adına Ticari sicil gazetesi fotokopisi,</w:t>
      </w:r>
    </w:p>
    <w:p w:rsidR="00A77383" w:rsidRPr="00A77383" w:rsidRDefault="00A77383" w:rsidP="00A77383">
      <w:pPr>
        <w:pStyle w:val="Standard"/>
        <w:numPr>
          <w:ilvl w:val="1"/>
          <w:numId w:val="4"/>
        </w:numPr>
        <w:tabs>
          <w:tab w:val="left" w:pos="780"/>
        </w:tabs>
        <w:ind w:left="709" w:right="-345"/>
        <w:jc w:val="both"/>
        <w:textAlignment w:val="baseline"/>
        <w:rPr>
          <w:rFonts w:cs="Times New Roman"/>
          <w:b/>
          <w:sz w:val="22"/>
          <w:szCs w:val="22"/>
          <w:lang w:val="tr-TR"/>
        </w:rPr>
      </w:pPr>
      <w:r w:rsidRPr="00A77383">
        <w:rPr>
          <w:rFonts w:cs="Times New Roman"/>
          <w:sz w:val="22"/>
          <w:szCs w:val="22"/>
          <w:lang w:val="tr-TR"/>
        </w:rPr>
        <w:t>Yasal tebligat adresini belirten imzalı adres beyanı,</w:t>
      </w:r>
    </w:p>
    <w:p w:rsidR="00A77383" w:rsidRPr="003F5CA7" w:rsidRDefault="00A77383" w:rsidP="00A77383">
      <w:pPr>
        <w:pStyle w:val="Standard"/>
        <w:numPr>
          <w:ilvl w:val="1"/>
          <w:numId w:val="4"/>
        </w:numPr>
        <w:tabs>
          <w:tab w:val="left" w:pos="780"/>
        </w:tabs>
        <w:ind w:left="709" w:right="-345"/>
        <w:jc w:val="both"/>
        <w:textAlignment w:val="baseline"/>
        <w:rPr>
          <w:rFonts w:cs="Times New Roman"/>
          <w:sz w:val="22"/>
          <w:szCs w:val="22"/>
          <w:lang w:val="tr-TR"/>
        </w:rPr>
      </w:pPr>
      <w:r w:rsidRPr="003F5CA7">
        <w:rPr>
          <w:rFonts w:cs="Times New Roman"/>
          <w:sz w:val="22"/>
          <w:szCs w:val="22"/>
          <w:lang w:val="tr-TR"/>
        </w:rPr>
        <w:t>Şartname bedelinin yatırıldığına dair makbuz.(</w:t>
      </w:r>
      <w:r>
        <w:rPr>
          <w:rFonts w:cs="Times New Roman"/>
          <w:sz w:val="22"/>
          <w:szCs w:val="22"/>
          <w:lang w:val="tr-TR"/>
        </w:rPr>
        <w:t>1.000</w:t>
      </w:r>
      <w:r w:rsidRPr="003F5CA7">
        <w:rPr>
          <w:rFonts w:cs="Times New Roman"/>
          <w:sz w:val="22"/>
          <w:szCs w:val="22"/>
          <w:lang w:val="tr-TR"/>
        </w:rPr>
        <w:t>,00TL)</w:t>
      </w:r>
    </w:p>
    <w:p w:rsidR="00A77383" w:rsidRPr="003F5CA7" w:rsidRDefault="00A77383" w:rsidP="00A77383">
      <w:pPr>
        <w:pStyle w:val="Standard"/>
        <w:numPr>
          <w:ilvl w:val="1"/>
          <w:numId w:val="4"/>
        </w:numPr>
        <w:tabs>
          <w:tab w:val="left" w:pos="780"/>
        </w:tabs>
        <w:ind w:left="709" w:right="-345"/>
        <w:jc w:val="both"/>
        <w:textAlignment w:val="baseline"/>
        <w:rPr>
          <w:rFonts w:cs="Times New Roman"/>
          <w:sz w:val="22"/>
          <w:szCs w:val="22"/>
          <w:lang w:val="tr-TR"/>
        </w:rPr>
      </w:pPr>
      <w:r w:rsidRPr="003F5CA7">
        <w:rPr>
          <w:rFonts w:cs="Times New Roman"/>
          <w:sz w:val="22"/>
          <w:szCs w:val="22"/>
          <w:lang w:val="tr-TR"/>
        </w:rPr>
        <w:t>Geçici Teminat bedelinin yatırıldığına dair makbuz,</w:t>
      </w:r>
    </w:p>
    <w:p w:rsidR="00A77383" w:rsidRDefault="00A77383" w:rsidP="00A77383">
      <w:pPr>
        <w:pStyle w:val="Standard"/>
        <w:numPr>
          <w:ilvl w:val="1"/>
          <w:numId w:val="4"/>
        </w:numPr>
        <w:tabs>
          <w:tab w:val="left" w:pos="765"/>
        </w:tabs>
        <w:ind w:left="709" w:right="-345"/>
        <w:jc w:val="both"/>
        <w:textAlignment w:val="baseline"/>
        <w:rPr>
          <w:rFonts w:cs="Times New Roman"/>
          <w:sz w:val="22"/>
          <w:szCs w:val="22"/>
          <w:lang w:val="tr-TR"/>
        </w:rPr>
      </w:pPr>
      <w:r w:rsidRPr="003F5CA7">
        <w:rPr>
          <w:rFonts w:cs="Times New Roman"/>
          <w:sz w:val="22"/>
          <w:szCs w:val="22"/>
          <w:lang w:val="tr-TR"/>
        </w:rPr>
        <w:t>Mustafakemalpaşa Belediyesine borcu olmadığına dair belge,</w:t>
      </w:r>
    </w:p>
    <w:p w:rsidR="009F29BE" w:rsidRPr="00A77383" w:rsidRDefault="00A77383" w:rsidP="00A77383">
      <w:pPr>
        <w:pStyle w:val="Standard"/>
        <w:numPr>
          <w:ilvl w:val="1"/>
          <w:numId w:val="4"/>
        </w:numPr>
        <w:tabs>
          <w:tab w:val="left" w:pos="765"/>
        </w:tabs>
        <w:ind w:left="709" w:right="-345"/>
        <w:jc w:val="both"/>
        <w:textAlignment w:val="baseline"/>
        <w:rPr>
          <w:rFonts w:cs="Times New Roman"/>
          <w:sz w:val="22"/>
          <w:szCs w:val="22"/>
          <w:lang w:val="tr-TR"/>
        </w:rPr>
      </w:pPr>
      <w:r w:rsidRPr="00A77383">
        <w:rPr>
          <w:color w:val="000000"/>
          <w:sz w:val="22"/>
          <w:szCs w:val="22"/>
          <w:lang w:val="tr-TR"/>
        </w:rPr>
        <w:t>Taşınmazın ihaleden önce bulunduğu yerde görüldüğüne ve görüldüğü haliyle kabul edildiğine dair yazılı belge.</w:t>
      </w:r>
    </w:p>
    <w:p w:rsidR="00A77383" w:rsidRDefault="00A77383" w:rsidP="009F29BE">
      <w:pPr>
        <w:tabs>
          <w:tab w:val="left" w:pos="870"/>
        </w:tabs>
        <w:jc w:val="both"/>
        <w:rPr>
          <w:rFonts w:ascii="Arial" w:hAnsi="Arial" w:cs="Arial"/>
          <w:b/>
          <w:sz w:val="20"/>
          <w:szCs w:val="20"/>
        </w:rPr>
      </w:pPr>
    </w:p>
    <w:p w:rsidR="009F29BE" w:rsidRPr="009F29BE" w:rsidRDefault="009F29BE" w:rsidP="009F29BE">
      <w:pPr>
        <w:tabs>
          <w:tab w:val="left" w:pos="870"/>
        </w:tabs>
        <w:jc w:val="both"/>
        <w:rPr>
          <w:rFonts w:ascii="Arial" w:hAnsi="Arial" w:cs="Arial"/>
          <w:sz w:val="20"/>
          <w:szCs w:val="20"/>
        </w:rPr>
      </w:pPr>
      <w:r w:rsidRPr="009F29BE">
        <w:rPr>
          <w:rFonts w:ascii="Arial" w:hAnsi="Arial" w:cs="Arial"/>
          <w:b/>
          <w:sz w:val="20"/>
          <w:szCs w:val="20"/>
        </w:rPr>
        <w:t xml:space="preserve">6- </w:t>
      </w:r>
      <w:r w:rsidRPr="009F29BE">
        <w:rPr>
          <w:rFonts w:ascii="Arial" w:hAnsi="Arial" w:cs="Arial"/>
          <w:sz w:val="20"/>
          <w:szCs w:val="20"/>
        </w:rPr>
        <w:t xml:space="preserve">İhale ilan metni Belediyemiz </w:t>
      </w:r>
      <w:hyperlink r:id="rId6" w:history="1">
        <w:r w:rsidRPr="009F29BE">
          <w:rPr>
            <w:rStyle w:val="Kpr"/>
            <w:rFonts w:ascii="Arial" w:hAnsi="Arial" w:cs="Arial"/>
            <w:sz w:val="20"/>
            <w:szCs w:val="20"/>
          </w:rPr>
          <w:t>www.mustafakemalpasa.bel.tr</w:t>
        </w:r>
      </w:hyperlink>
      <w:r w:rsidRPr="009F29BE">
        <w:rPr>
          <w:rFonts w:ascii="Arial" w:hAnsi="Arial" w:cs="Arial"/>
          <w:sz w:val="20"/>
          <w:szCs w:val="20"/>
        </w:rPr>
        <w:t xml:space="preserve"> internet adresinden yayınlanmaktadır.</w:t>
      </w:r>
    </w:p>
    <w:p w:rsidR="009F29BE" w:rsidRPr="009F29BE" w:rsidRDefault="009F29BE" w:rsidP="009F29BE">
      <w:pPr>
        <w:tabs>
          <w:tab w:val="left" w:pos="870"/>
        </w:tabs>
        <w:ind w:left="708" w:right="253"/>
        <w:jc w:val="both"/>
        <w:rPr>
          <w:rFonts w:ascii="Arial" w:hAnsi="Arial" w:cs="Arial"/>
          <w:b/>
          <w:sz w:val="20"/>
          <w:szCs w:val="20"/>
        </w:rPr>
      </w:pPr>
      <w:r w:rsidRPr="009F29BE">
        <w:rPr>
          <w:rFonts w:ascii="Arial" w:hAnsi="Arial" w:cs="Arial"/>
          <w:b/>
          <w:sz w:val="20"/>
          <w:szCs w:val="20"/>
        </w:rPr>
        <w:t xml:space="preserve">NOT: İsteklilerin ihaleye katılım sağlayabilmesi için </w:t>
      </w:r>
      <w:r w:rsidR="00794D3D">
        <w:rPr>
          <w:rFonts w:ascii="Arial" w:hAnsi="Arial" w:cs="Arial"/>
          <w:b/>
          <w:sz w:val="20"/>
          <w:szCs w:val="20"/>
        </w:rPr>
        <w:t>2</w:t>
      </w:r>
      <w:r w:rsidR="00A77383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</w:t>
      </w:r>
      <w:r w:rsidR="00A77383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 xml:space="preserve">/2024 </w:t>
      </w:r>
      <w:r w:rsidR="00A77383">
        <w:rPr>
          <w:rFonts w:ascii="Arial" w:hAnsi="Arial" w:cs="Arial"/>
          <w:b/>
          <w:sz w:val="20"/>
          <w:szCs w:val="20"/>
        </w:rPr>
        <w:t>Pazartesi</w:t>
      </w:r>
      <w:r w:rsidRPr="009F29BE">
        <w:rPr>
          <w:rFonts w:ascii="Arial" w:hAnsi="Arial" w:cs="Arial"/>
          <w:b/>
          <w:sz w:val="20"/>
          <w:szCs w:val="20"/>
        </w:rPr>
        <w:t xml:space="preserve"> günü saat </w:t>
      </w:r>
      <w:r w:rsidR="00A77383">
        <w:rPr>
          <w:rFonts w:ascii="Arial" w:hAnsi="Arial" w:cs="Arial"/>
          <w:b/>
          <w:sz w:val="20"/>
          <w:szCs w:val="20"/>
        </w:rPr>
        <w:t>17</w:t>
      </w:r>
      <w:r w:rsidRPr="009F29BE">
        <w:rPr>
          <w:rFonts w:ascii="Arial" w:hAnsi="Arial" w:cs="Arial"/>
          <w:b/>
          <w:sz w:val="20"/>
          <w:szCs w:val="20"/>
        </w:rPr>
        <w:t xml:space="preserve">:00'a kadar, Geçici Teminat bedelini yatırıp, İhale Dosyasını </w:t>
      </w:r>
      <w:proofErr w:type="spellStart"/>
      <w:r w:rsidRPr="009F29BE">
        <w:rPr>
          <w:rFonts w:ascii="Arial" w:hAnsi="Arial" w:cs="Arial"/>
          <w:b/>
          <w:sz w:val="20"/>
          <w:szCs w:val="20"/>
        </w:rPr>
        <w:t>Hamzabey</w:t>
      </w:r>
      <w:proofErr w:type="spellEnd"/>
      <w:r w:rsidRPr="009F29BE">
        <w:rPr>
          <w:rFonts w:ascii="Arial" w:hAnsi="Arial" w:cs="Arial"/>
          <w:b/>
          <w:sz w:val="20"/>
          <w:szCs w:val="20"/>
        </w:rPr>
        <w:t xml:space="preserve"> Mah. Garaj Sokak No:22-26 Belediye Hizmet Binası 1. katında bulunan Emlak ve İstimlak Müdürlüğü’ne teslim etmesi gerekmektedir. </w:t>
      </w:r>
    </w:p>
    <w:p w:rsidR="009F29BE" w:rsidRPr="009F29BE" w:rsidRDefault="009F29BE" w:rsidP="009F29BE">
      <w:pPr>
        <w:rPr>
          <w:rFonts w:ascii="Arial" w:hAnsi="Arial" w:cs="Arial"/>
          <w:b/>
          <w:sz w:val="20"/>
          <w:szCs w:val="20"/>
        </w:rPr>
      </w:pPr>
      <w:r w:rsidRPr="009F29BE">
        <w:rPr>
          <w:rFonts w:ascii="Arial" w:hAnsi="Arial" w:cs="Arial"/>
          <w:b/>
          <w:sz w:val="20"/>
          <w:szCs w:val="20"/>
        </w:rPr>
        <w:t>Posta ile yapılacak müracaatlar kabul edilmeyecektir.</w:t>
      </w:r>
    </w:p>
    <w:p w:rsidR="00D237CA" w:rsidRDefault="00D237CA"/>
    <w:tbl>
      <w:tblPr>
        <w:tblW w:w="15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850"/>
        <w:gridCol w:w="993"/>
        <w:gridCol w:w="1701"/>
        <w:gridCol w:w="1134"/>
        <w:gridCol w:w="992"/>
        <w:gridCol w:w="992"/>
        <w:gridCol w:w="1701"/>
        <w:gridCol w:w="1134"/>
        <w:gridCol w:w="851"/>
      </w:tblGrid>
      <w:tr w:rsidR="00B1689E" w:rsidRPr="00B1689E" w:rsidTr="0073752E">
        <w:trPr>
          <w:trHeight w:val="287"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İŞYERİ-MESKEN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1689E" w:rsidRPr="00B1689E" w:rsidTr="0073752E">
        <w:trPr>
          <w:trHeight w:val="9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SIRA NO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MAHALLE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PARSEL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NİTELİK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ALAN (m</w:t>
            </w:r>
            <w:r w:rsidRPr="00B1689E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tr-TR"/>
              </w:rPr>
              <w:t>2</w:t>
            </w:r>
            <w:r w:rsidRPr="00B168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KİRA ŞEKLİ AYLIK/ YILLIK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KİRA SÜRESİ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TAHMİN EDİLEN AYLIK / YILLIK KİRA BEDELİ (TL)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7A67C3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GEÇİCİ TEMİNAT BEDELİ (TL)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İHALE SAATİ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 Mahallesi No:178/C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3B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1.000,00</w:t>
            </w:r>
            <w:r w:rsidR="003B41A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+</w:t>
            </w: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 Mahallesi No:181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B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Kahvehane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3B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1.250,00</w:t>
            </w:r>
            <w:r w:rsidR="003B41A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+</w:t>
            </w: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09:31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B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Çaltılıbük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No:187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B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B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B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B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1.000,00+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09:32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Çeltikçi Mahallesi İsmet İnönü Meydanı No:1/B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B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Kahvehane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1.100,00+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1.188,00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09:33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B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Çördük Mahallesi Dış Kapı No:135 İç Kapı No:4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B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B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B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Kahvehane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B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864,00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09:34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Devecikonak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No:174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Ofis-Büro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702,00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09:35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No:40/D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B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Kahvehane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09:36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Açık Depo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Yıllık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360,00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09:37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Fevzidede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6.820,47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45.000,00+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48.600,00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09:38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Fevzidede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Çakır Hüseyin </w:t>
            </w:r>
            <w:proofErr w:type="gram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Sokak  No</w:t>
            </w:r>
            <w:proofErr w:type="gram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09:39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Fevzidede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Demirciler </w:t>
            </w:r>
            <w:proofErr w:type="gram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Caddesi  3</w:t>
            </w:r>
            <w:proofErr w:type="gram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Nolu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09:40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Fevzidede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Demirciler </w:t>
            </w:r>
            <w:proofErr w:type="gram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Caddesi  4</w:t>
            </w:r>
            <w:proofErr w:type="gram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Nolu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09:41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Fevzidede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Demirciler </w:t>
            </w:r>
            <w:proofErr w:type="gram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Caddesi  5</w:t>
            </w:r>
            <w:proofErr w:type="gram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Nolu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09:42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Fevzidede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Demirciler </w:t>
            </w:r>
            <w:proofErr w:type="gram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Caddesi  6</w:t>
            </w:r>
            <w:proofErr w:type="gram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Nolu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09:43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Fevzidede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Demirciler </w:t>
            </w:r>
            <w:proofErr w:type="gram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Caddesi  7</w:t>
            </w:r>
            <w:proofErr w:type="gram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Nolu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09:44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Fevzidede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Demirciler </w:t>
            </w:r>
            <w:proofErr w:type="gram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Caddesi  8</w:t>
            </w:r>
            <w:proofErr w:type="gram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Nolu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09:45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Fevzidede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Demirciler </w:t>
            </w:r>
            <w:proofErr w:type="gram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Caddesi  9</w:t>
            </w:r>
            <w:proofErr w:type="gram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Nolu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09:46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Fevzidede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Demirciler Caddesi  10. </w:t>
            </w: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Nolu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09:47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Fevzidede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Demirciler Caddesi  11. </w:t>
            </w: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Nolu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09:48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Fevzidede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Demirciler Caddesi  12. </w:t>
            </w: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Nolu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09:49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Fevzidede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Demirciler Caddesi  13. </w:t>
            </w: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Nolu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09:50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Fevzidede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Demirciler Caddesi  14. </w:t>
            </w: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Nolu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09:51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Fevzidede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Demirciler Caddesi  15. </w:t>
            </w: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Nolu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09:52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Fevzidede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Demirciler Caddesi  16. </w:t>
            </w: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Nolu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1350 (250</w:t>
            </w:r>
            <w:r w:rsidR="00B1689E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+1100)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3B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10.800,00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09:53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Güllüce Mahallesi No:367/A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Yıllık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3B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202,50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09:54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Güveçdere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No:27/B (3 </w:t>
            </w: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Nolu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Yıllık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67,50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09:55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Hamzabey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Mahalesi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Pazaryeri Sokak No:7/3-A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Ahşap Büfe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1.250,00+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09:56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Hamzabey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Pazaryeri Sokak No:7/2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Ahşap Büfe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972,00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09:57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Hamzabey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Pazaryeri Sokak No:7/3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Ahşap Büfe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972,00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09:58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Karaoğlan Mahallesi No:168/4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Yıllık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2.200,00+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09:59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Karaoğlan Mahallesi No:220/1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Çay Ocağı ve Bahçesi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756,00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10:00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Karaoğlan Mahallesi No: 187/1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1.200,00+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1.296,00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10:01</w:t>
            </w:r>
          </w:p>
        </w:tc>
      </w:tr>
      <w:tr w:rsidR="007A67C3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Kavaklı Mahallesi Cevizli Caddesi No:29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Tescil Harici Alan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4.320,00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10:02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Kayabaşı Mahallesi </w:t>
            </w:r>
            <w:r w:rsidR="002A5E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No:51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Kahvehane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810,00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10:03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Kayabaşı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 Açık Alanı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B1689E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12.760,00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6.500,00</w:t>
            </w:r>
            <w:r w:rsidR="003B41A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+</w:t>
            </w: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7.020,00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10:04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Kösehoroz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No:36/B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Kahvehane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1.000,00+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10:05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Lalaşahin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Kaymakam </w:t>
            </w: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Haydarbey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Caddesi No:4/B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2.250,00+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2.430,00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10:06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Ocaklı Mahallesi Dış Kapı No:88 İç Kapı No:4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Ofis-Büro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810,00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10:07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Ocaklı Mahallesi No:87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Kahvehane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2.750,00+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2.970,00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10:08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Ormankadı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No:248A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Kahvehane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2.500,00+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2.700,00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10:09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Ormankadı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</w:t>
            </w: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i No:248B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1.000,00+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10:10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Ormankadı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No:342/1D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1.000,00+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10:11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Orta Mahalle Stadyum Caddesi No:2/4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Ofis-Büro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10:12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Orta Mahalle Stadyum Caddesi No:2/5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Ofis-Büro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10:13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Ovaazatlı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</w:t>
            </w: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Ovaazatlı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Er Sokak No:1/A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Süt Toplama Merkezi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1.250,00+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4.500,00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10:14</w:t>
            </w:r>
          </w:p>
        </w:tc>
      </w:tr>
      <w:tr w:rsidR="007A67C3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Sabribey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Köprübaşı Caddesi No:2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Tescil Harici Alan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2.250,00+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2.430,00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10:15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Şeyhmüftü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Pabuççular Çarşısı Sokak No:31-33/A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3.000,00+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3.240,00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10:16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Şeyhmüftü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Pabuççular Çarşısı Sokak No:31-33/E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4.320,00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10:17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Şeyhmüftü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Pabuççular Çarşısı Sokak No:35/A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2.750,00+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2.970,00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10:18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Şeyhmüftü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Pabuççular Çarşısı Sokak No:35/B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2.750,00+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2.970,00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10:19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Şeyhmüftü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Pabuççular Çarşısı Sokak No:35/C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3.700,00+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3.996,00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10:20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Şeyhmüftü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Pabuççular Çarşısı Sokak No:35/D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3.700,00+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3.996,00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10:21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Şeyhmüftü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Pabuççular Çarşısı Sokak No:35/E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3.700,00+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3.996,00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10:22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Tepecik Mahallesi </w:t>
            </w: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M.Kemalpaşa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Caddesi No:10/E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 (22+35)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1.000,00+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10:23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Tepecik Mahallesi </w:t>
            </w: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M.Kemalpaşa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Caddesi No:12/C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810,00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10:24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Tepecik Mahallesi </w:t>
            </w: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M.Kemalpaşa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Caddesi No:12/D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810,00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10:25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Tepecik Mahallesi </w:t>
            </w: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M.Kemalpaşa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Caddesi No:12/E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810,00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10:26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Tepecik Mahallesi </w:t>
            </w: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M.Kemalpaşa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Caddesi No:12/F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810,00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10:27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Tepecik Mahallesi No:29/A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Kahvehane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2.750,00+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2.970,00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10:28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Tepecik Mahallesi No:29/B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1.000,00+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10:29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Tepecik Mahallesi Ulu Caddesi No:27/D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Kahvehane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1.250,00+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1.350,00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10:30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Yalıntaş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225. Cadde No:15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Dükkan</w:t>
            </w:r>
            <w:proofErr w:type="gram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Çay Ocağı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3.000,00+</w:t>
            </w:r>
            <w:r w:rsidR="0046209C"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3.240,00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10:31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Çardakbelen</w:t>
            </w:r>
            <w:proofErr w:type="spellEnd"/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No:196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Mesken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Aylık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3B41A5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972,00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10:32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Güvem Mahallesi No:178/4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Mesken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Aylık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864,00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10:33</w:t>
            </w:r>
          </w:p>
        </w:tc>
      </w:tr>
      <w:tr w:rsidR="00B1689E" w:rsidRPr="00B1689E" w:rsidTr="0073752E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Tepecik Mahallesi Panayır Caddesi No:4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Mesken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lang w:eastAsia="tr-TR"/>
              </w:rPr>
              <w:t xml:space="preserve">Aylık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Yıl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9C" w:rsidRPr="00B1689E" w:rsidRDefault="0046209C" w:rsidP="004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8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756,00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9C" w:rsidRPr="00B1689E" w:rsidRDefault="0046209C" w:rsidP="00B1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689E">
              <w:rPr>
                <w:rFonts w:ascii="Calibri" w:eastAsia="Times New Roman" w:hAnsi="Calibri" w:cs="Calibri"/>
                <w:color w:val="000000"/>
                <w:lang w:eastAsia="tr-TR"/>
              </w:rPr>
              <w:t>10:34</w:t>
            </w:r>
          </w:p>
        </w:tc>
      </w:tr>
    </w:tbl>
    <w:p w:rsidR="00794D3D" w:rsidRPr="00DC1AAC" w:rsidRDefault="00DC1AAC">
      <w:pPr>
        <w:rPr>
          <w:rFonts w:ascii="Times New Roman" w:hAnsi="Times New Roman" w:cs="Times New Roman"/>
          <w:b/>
        </w:rPr>
      </w:pPr>
      <w:r w:rsidRPr="00DC1AAC">
        <w:rPr>
          <w:rFonts w:ascii="Times New Roman" w:hAnsi="Times New Roman" w:cs="Times New Roman"/>
          <w:b/>
        </w:rPr>
        <w:t>TARLA</w:t>
      </w: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3777"/>
        <w:gridCol w:w="850"/>
        <w:gridCol w:w="930"/>
        <w:gridCol w:w="1905"/>
        <w:gridCol w:w="1134"/>
        <w:gridCol w:w="1276"/>
        <w:gridCol w:w="959"/>
        <w:gridCol w:w="863"/>
        <w:gridCol w:w="1352"/>
        <w:gridCol w:w="1220"/>
        <w:gridCol w:w="851"/>
      </w:tblGrid>
      <w:tr w:rsidR="00311C36" w:rsidRPr="00C444B1" w:rsidTr="00311C36">
        <w:trPr>
          <w:trHeight w:val="146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CD44B3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D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CD44B3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D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MAHALLE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CD44B3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D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ADA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CD44B3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D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PARSEL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CD44B3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D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NİTELİK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B"/>
            <w:vAlign w:val="center"/>
            <w:hideMark/>
          </w:tcPr>
          <w:p w:rsidR="00C444B1" w:rsidRPr="00CD44B3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D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TAPU ALANI (m²)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B"/>
            <w:vAlign w:val="center"/>
            <w:hideMark/>
          </w:tcPr>
          <w:p w:rsidR="00C444B1" w:rsidRPr="00CD44B3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D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İHALE EDİLECEK ALAN (m²)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CD44B3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D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KİRA ŞEKLİ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CD44B3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D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KİRA SÜRESİ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CD44B3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D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TAHMİN </w:t>
            </w:r>
            <w:proofErr w:type="gramStart"/>
            <w:r w:rsidRPr="00CD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EDİLEN  1000m</w:t>
            </w:r>
            <w:proofErr w:type="gramEnd"/>
            <w:r w:rsidRPr="00CD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²          1SEZONLUK KİRA BEDELİ (TL)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CD44B3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D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GEÇİCİ TEMİNAT BEDELİ (TL)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CD44B3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D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İHALE SAATİ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10.711,31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12:30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11.500,00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12:31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1463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15.300,00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1.606,50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12:32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4.750,00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12:33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12:34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1.271,94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12:35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Aliseydi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9.200,00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12:36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Aliseydi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5.800,00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1.150,00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12:37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Aliseydi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10.439,54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10.439,54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12:38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Aralık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Tarla+Zeytinlik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11.156,79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11.156,79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12:39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Atariye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17.997,29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17.997,29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2.159,67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12:40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Atariye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51.320,00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51.320,00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6.543,30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12:41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Atariye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107.775,78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107.775,78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13.741,41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12:42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Atariye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5.613,03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5.613,03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12:43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15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Bostandere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3.700,00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12:44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Bostandere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3.400,00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12:45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Bostandere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9.200,00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12:46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Bostandere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3.800,00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12:47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Bostandere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26.712,00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3.500,00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12:48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Çaltılıbük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7.568,25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283,81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12:49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Çamlıca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19.350,00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19.350,00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12:50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Çardakbelen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 ve Kavaklık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35.600,00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1.602,00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12:51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Çardakbelen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13.800,00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12:52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Çardakbelen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7.100,00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12:53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Çavuş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5.300,00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12:54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Çeltikçi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988,76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12:55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Çeltikçi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3.511,00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3.511,00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12:56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Çeltikçi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10.033,00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10.033,00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677,23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12:57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Çeltikçi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3.575,00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12:58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Çeltikçi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6.153,00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6.153,00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12:59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Çeltikçi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17.440,00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7.470,00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13:00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Çördük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2.668,20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2.668,20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1.350,00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13:01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Demirdere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Ahşap Depo Ve Bahçesi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1.761,23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1.761,23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13:02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Demirdere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360,94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13:03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Demirdere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7.500,63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4.910,63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13:04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Demirdere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6.636,27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4.975,53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13:05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Demirdere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9.137,70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5.918,95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13:06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Demireli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Mahalles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29.519,86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29.519,86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1.771,19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13:07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Demireli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8.510,00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2.673,09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13:08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Demireli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14.788,21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14.788,22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13:09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Demireli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4085.03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4.085,03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13:10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Demireli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33.451,57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33.451,57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1.806,38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13:11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Derecik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3.388,79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3.388,79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13:12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Derecik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6.584,01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6.584,01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13:13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Derecik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4.256,34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4.256,34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13:14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46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Derecik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6.996,86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6.996,86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13:15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Derecik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Çayır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27.038,92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27.038,92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2.839,09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13:16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Derecik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13:17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Derekadı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5.230,88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274,62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13:18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Derekadı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14.100,00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13:19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Doğancı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1.900,00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13:20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Doğancı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6.536,18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6.536,18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13:21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Doğancı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31.391,51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31.391,51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3.766,98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13:22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Döllük</w:t>
            </w:r>
            <w:proofErr w:type="spellEnd"/>
            <w:proofErr w:type="gram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2197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15.918,10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15.918,10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13:23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Döllük</w:t>
            </w:r>
            <w:proofErr w:type="spellEnd"/>
            <w:proofErr w:type="gram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2197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20.066,28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20.066,28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1.203,98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13:24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Döllük</w:t>
            </w:r>
            <w:proofErr w:type="spellEnd"/>
            <w:proofErr w:type="gram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2. Parça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5.897,34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13:25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(1. Parça)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41.929,00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13:26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="006C14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6C1467"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27.180,00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27.180,00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2.446,20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13:27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="006C14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6C1467"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6.200,00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13:28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E0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="006C14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6C1467"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Mahallesi</w:t>
            </w: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(1. Parça)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121.768,00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22.950,00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2.754,00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13:29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E0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6C1467"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Mahallesi </w:t>
            </w: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(2. Parça)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121.768,00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20.750,00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2.490,00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13:30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E0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</w:t>
            </w:r>
            <w:bookmarkStart w:id="0" w:name="_GoBack"/>
            <w:bookmarkEnd w:id="0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tay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6C1467"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Mahallesi </w:t>
            </w: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(3. Parça)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121.768,00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21.440,00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2.572,80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13:31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48.364,00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48.364,00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5.803,68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13:32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4.823,00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4.823,00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13:33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5.100,00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13:34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11.742,00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11.742,00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1.409,04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13:35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12.944,00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12.944,00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1.359,12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13:36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6336.49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6.336,49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13:37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15173.76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15.173,76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1.820,85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13:38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1.Parça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72.710,31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9.457,83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1.134,94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13:39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2.Parça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72.710,31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3.260,00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13:40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3.Parça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72.710,31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3.240,00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13:41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4.Parça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72.710,31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3.240,00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13:42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5.Parça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72.710,31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3.240,00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13:43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6.Parça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72.710,31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3.240,00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13:44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7.Parça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72.710,31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3.240,00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13:45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8.Parça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72.710,31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3.355,00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13:46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78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9.Parça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72.710,31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3.355,00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13:47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10.Parça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72.710,31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3.355,00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13:48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11.Parça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72.710,31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3.355,00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13:49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12.Parça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72.710,31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3.355,00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13:50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13.Parça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72.710,31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3.355,00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13:51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Durumtay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14.Parça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72.710,31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3.355,00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13:52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Garipçetekke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6.600,00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13:53</w:t>
            </w:r>
          </w:p>
        </w:tc>
      </w:tr>
      <w:tr w:rsidR="00CD44B3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Güllüce Mahallesi Planlı Arsalar (1)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 Parça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13.009,00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1.561,08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13:54</w:t>
            </w:r>
          </w:p>
        </w:tc>
      </w:tr>
      <w:tr w:rsidR="00CD44B3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Güllüce Mahallesi Planlı Arsalar (1)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 Parça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18.472,00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2.216,64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13:55</w:t>
            </w:r>
          </w:p>
        </w:tc>
      </w:tr>
      <w:tr w:rsidR="00CD44B3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Güllüce Mahallesi Planlı Arsalar (1)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 Parça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14.848,00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1.781,76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13:56</w:t>
            </w:r>
          </w:p>
        </w:tc>
      </w:tr>
      <w:tr w:rsidR="00CD44B3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Güllüce Mahallesi Planlı Arsalar (1)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 Parça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19.287,00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2.314,44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13:57</w:t>
            </w:r>
          </w:p>
        </w:tc>
      </w:tr>
      <w:tr w:rsidR="00CD44B3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Güllüce Mahallesi Planlı Arsalar (1)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 Parça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12.358,00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1.482,96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13:58</w:t>
            </w:r>
          </w:p>
        </w:tc>
      </w:tr>
      <w:tr w:rsidR="00CD44B3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Güllüce Mahallesi Planlı Arsalar (2)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 Parça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15.071,00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1.808,52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13:59</w:t>
            </w:r>
          </w:p>
        </w:tc>
      </w:tr>
      <w:tr w:rsidR="00CD44B3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Güllüce Mahallesi Planlı Arsalar (2)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 Parça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19.311,00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2.317,32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14:00</w:t>
            </w:r>
          </w:p>
        </w:tc>
      </w:tr>
      <w:tr w:rsidR="00CD44B3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Güllüce Mahallesi Planlı Arsalar (2)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 Parça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25.589,00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3.070,68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14:01</w:t>
            </w:r>
          </w:p>
        </w:tc>
      </w:tr>
      <w:tr w:rsidR="00CD44B3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Güllüce Mahallesi Planlı Arsalar (2)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 Parça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12.352,00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1.482,24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14:02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Güllüce Mahallesi 1.Parça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11.228,00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673,68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14:03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Güllüce Mahallesi 2.Parça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22.613,00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1.356,78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14:04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Güllüce Mahallesi 3.Parça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16.700,00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14:05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Güllüce Mahallesi 4.Parça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22.931,00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1.375,86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14:06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Güllüce Mahallesi 5.Parça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12.619,00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14:07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Güllüce Mahallesi 6.Parça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6.645,00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14:08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Güllüce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10.039,62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10.039,62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1.204,75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14:09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Güllüce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Kerpiçlik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16.461,37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16.461,37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1.975,36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14:10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Güllüce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20.800,00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14:11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Güllüce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6.679,00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14:12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Güllüce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2746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5.881,46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5.881,46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14:13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Güllüce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15.463.81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15.463,81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1.855,66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14:14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Güveçdere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10.600,00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14:15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Hamidiye Köyü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5.050,00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14:16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Hisaraltı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10.700,00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14:17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Hisaraltı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3.800,00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14:18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110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İncealipınar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Çayır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6.200,00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14:19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Kabulbaba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10.100,00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14:20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Kabulbaba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11.250,00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14:21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Kabulbaba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1. 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29.508,24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14:22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Kabulbaba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2. 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36.256,80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1.087,70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14:23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Kadirçeşme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1.150,00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14:24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Kadirçeşme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4.700,00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14:25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Kapaklıoluk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13.050,00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13.050,00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14:26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Kapaklıoluk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1.Parça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14:27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Karaoğlan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14:28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120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Karaoğlan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49.500,00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5.197,50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14:29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121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Karaoğlan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6.810,62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6.810,62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817,27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14:30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122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Karaoğlan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8.680,67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8.680,67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976,58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14:31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123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Karaorman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3.325,00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14:32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124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Karaorman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3.825,00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14:33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125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Karaorman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14:34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126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Karaorman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5.800,00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14:35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127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Karaorman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4.400,00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14:36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128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Karaorman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14:37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129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Karaorman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14:38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Karaorman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14:39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Karaorman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3.800,00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14:40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Karapınar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39.535,63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39.535,63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1.482,59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14:41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Kazanpınar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6.938,00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14:42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Kazanpınar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11.150,00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14:43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Kazanpınar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3.192,00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14:44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Kazanpınar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32.144,83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32.144,83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14:45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Kazanpınar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7.994,63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7.994,63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179,88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14:46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Kazanpınar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7.014,13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7.014,13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14:47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Keltaş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8.400,00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14:48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Keltaş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14:49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Keltaş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14:50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142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Keltaş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14:51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Kestelek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6.700,00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14:52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Kestelek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2.641,00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14:53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Kestelek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5.550,00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1.350,00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224,78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14:54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Killik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Çayır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15.750,00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14:55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Killik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31.901,30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1.148,45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14:56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Kosova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14:57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Koşubağazı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3.470,44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3.470,44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14:58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Koşubağazı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2.129,43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2.129,43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14:59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Koşuboğazı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1. Parça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42.930,37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20.915,00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2.509,80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15:00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Koşuboğazı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2. Parça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42.930,37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2.640,00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15:01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Kömürcükadı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1.440,00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15:02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Kömürcükadı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15.855,88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15:03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Körekem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Çayır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11.850,00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266,63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15:04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Kurşunlu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15:05</w:t>
            </w:r>
          </w:p>
        </w:tc>
      </w:tr>
      <w:tr w:rsidR="00CD44B3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Kurşunlu Mahallesi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Tescil Harici Alan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6.451,00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6.451,00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241,91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15:06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Lütfiye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14.813,00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14.813,00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1.222,07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15:07</w:t>
            </w:r>
          </w:p>
        </w:tc>
      </w:tr>
      <w:tr w:rsidR="00CD44B3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Ocaklı Mahallesi 1. parça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Tescil Harici Alan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5.541.68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5.541,68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15:08</w:t>
            </w:r>
          </w:p>
        </w:tc>
      </w:tr>
      <w:tr w:rsidR="00CD44B3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Ocaklı Mahallesi 2.parça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Tescil Harici Alan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4.717.46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4.717,46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15:09</w:t>
            </w:r>
          </w:p>
        </w:tc>
      </w:tr>
      <w:tr w:rsidR="00CD44B3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Ocaklı Mahallesi 3.parça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Tescil Harici Alan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9.696,00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1.163,52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15:10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Ocaklı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Kuyu Mahalli ve 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5.923,26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5.923,26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15:11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Orhaniye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13.575,00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13.575,00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1.119,94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15:12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Orhaniye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6.850,00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15:13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Orhaniye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6.750,00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15:14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Orhaniye Mahallesi 1. 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19.550,00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9.400,00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15:15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Orhaniye Mahallesi 1. 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8.950,00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15:16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Ormankadı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9.100,00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15:17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Ormankadı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3.550,00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15:18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170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Ormankadı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2.950,00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15:19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171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Ormankadı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10.800,00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1.296,00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15:20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172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Ormankadı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7.300,00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15:21</w:t>
            </w:r>
          </w:p>
        </w:tc>
      </w:tr>
      <w:tr w:rsidR="00CD44B3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173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Ormankadı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 xml:space="preserve"> Mahallesi Planlı Arsalar(1)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 Parça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Arsa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4.250,00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15:22</w:t>
            </w:r>
          </w:p>
        </w:tc>
      </w:tr>
      <w:tr w:rsidR="00CD44B3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174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Ormankadı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 xml:space="preserve"> Mahallesi Planlı Arsalar(1)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 Parça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Arsa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4.250,00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15:23</w:t>
            </w:r>
          </w:p>
        </w:tc>
      </w:tr>
      <w:tr w:rsidR="00CD44B3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175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Ormankadı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 xml:space="preserve"> Mahallesi Planlı Arsalar(1)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 Parça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Arsa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4.250,00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15:24</w:t>
            </w:r>
          </w:p>
        </w:tc>
      </w:tr>
      <w:tr w:rsidR="00CD44B3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176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Ormankadı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 xml:space="preserve"> Mahallesi Planlı Arsalar(1)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 Parça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Arsa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10.900,00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4.250,00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1.389,75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15:25</w:t>
            </w:r>
          </w:p>
        </w:tc>
      </w:tr>
      <w:tr w:rsidR="00CD44B3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177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Ormankadı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 xml:space="preserve"> Mahallesi Planlı Arsalar(2)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 Parça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Arsa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11.300,00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4.250,00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1.440,75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15:26</w:t>
            </w:r>
          </w:p>
        </w:tc>
      </w:tr>
      <w:tr w:rsidR="00CD44B3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178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Ormankadı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 xml:space="preserve"> Mahallesi Planlı Arsalar(2)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 Parça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Arsa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4.250,00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15:27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179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Ormankadı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5.800,00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15:28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Ormankadı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10.700,00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1.123,50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15:29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Ormankadı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1. 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26.200,00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3.144,00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15:30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Ormankadı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2. 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26.200,00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3.144,00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15:31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Ormankadı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3.669,08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3.669,08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467,81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15:32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Orta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8.884,50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8.884,50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1.066,14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15:33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Orta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23.214,22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23.214,22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2.785,71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15:34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Orta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51.654,61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51654,61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6.198,55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15:35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Orta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48.058,53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48.058,53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5.767,02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15:36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Orta Mahalle 1. 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52.193,30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6.632,75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646,69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15:37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Orta Mahalle 2. 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52.193,30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18.186,96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1.773,23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15:38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190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Orta Mahalle 1. 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51.237,51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15:39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191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Orta Mahalle 2. 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51.237,51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19.867,40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1.937,07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15:40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192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Orta Mahalle 1. 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48.470,37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15:41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193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Orta Mahalle 2. 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48.470,37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18.538,36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1.807,49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15:42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194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Orta Mahalle 1. 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50.714,52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3.049,31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297,31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15:43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195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Orta Mahalle 2. 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50.714,52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15:44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196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Orta Mahalle 3. 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50.714,52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17.960,92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1.751,19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15:45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197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Orta Mahalle 1. 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53.139,44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24.706,31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2.408,87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15:46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198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Orta Mahalle 2. 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53.139,44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2.340,00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15:47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199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Orta Mahalle 1. 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53.672,73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23.349,98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2.276,62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15:48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Orta Mahalle 2. 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53.672,73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2.242,50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15:49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Osmaniye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4.850,00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15:50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Ovaazatlı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1.450,24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1.450,24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15:51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Paşalar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Çayır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3.875,00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15:52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Paşalar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Çayır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4.750,00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178,13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15:53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205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Paşalar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45.500,00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3.071,25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15:54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Paşalar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Bahçe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3.436,65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3.436,65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15:55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Soğucak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4.376,44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4.376,44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15:56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Söğütalan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2.100,00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15:57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Söğütalan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18.100,00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15:58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210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Söğütalan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14.500,00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15:59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211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Söğütalan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21.400,00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16:00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212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Söğütalan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4.500,00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16:01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213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Söğütalan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4.200,00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16:02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214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Söğütalan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8.700,00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6.645,17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16:03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215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Sünlük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30.811,12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4.660,00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16:04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216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Sünlük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8.059,02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8.059,02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16:05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217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Şapçı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13.200,00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16:06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218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Taşköprü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4.983,40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4.983,40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448,51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16:07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219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Taşköprü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4.142,67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3.408,38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16:08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220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Taşköprü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6.553,84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6.553,84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16:09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221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Taşköprü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9.775,20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9.775,20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879,77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16:10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222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Taşköprü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12.878,44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12.878,44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869,29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16:11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223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Taşköprü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15.273,27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15.273,27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1.374,59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16:12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224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Taşköprü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42.717,37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42.717,37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4.164,94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16:13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225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Taşköprü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10.875,93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10.875,93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1.060,40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16:14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226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Tepecik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16:15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227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Uğurlupınar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10.400,00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16:16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228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Üçbeyli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1.550,00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16:17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229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Yalıntaş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4.125,00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16:18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230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Yamanlı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20.088,00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2.410,56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16:19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231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Yamanlı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19.100,66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19.100,66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2.148,82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16:20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232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Yamanlı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27.387,27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27.387,27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3.081,07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16:21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233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Yamanlı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18.080,33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18.080,33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2.169,64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16:22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234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Yamanlı Mahallesi 1. Parça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48.677,96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23.257,63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2.790,92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16:23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235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Yamanlı Mahallesi 2. Parça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48.677,96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25.420,33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3.050,44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16:24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236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Yavelli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16.800,00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2.016,00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16:25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237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Yavelli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13.750,00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16:26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238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Yavelli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21.402,25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21.402,25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2.568,27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16:27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239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Yavelli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7.084,23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7.084,23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16:28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240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Yavelli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14.660,72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14.660,72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1.759,29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16:29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241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Yenibalçık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19.800,00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16:30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242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Yenibalçık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Kavaklık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16:31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243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Yenibalçık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16:32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244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Yenibalçık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10.301,66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10.301,66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231,79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16:33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245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Yenice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8.300,00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16:34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246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Yenice Mahallesi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18.926,56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18.926,56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16:35</w:t>
            </w:r>
          </w:p>
        </w:tc>
      </w:tr>
      <w:tr w:rsidR="00311C36" w:rsidRPr="00C444B1" w:rsidTr="00311C3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247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Yumurcaklı</w:t>
            </w:r>
            <w:proofErr w:type="spellEnd"/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Mahallesi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17.804,65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17.804,65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Sezonluk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lang w:eastAsia="tr-TR"/>
              </w:rPr>
              <w:t>10 Ay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B1" w:rsidRPr="003B330B" w:rsidRDefault="00C444B1" w:rsidP="003B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1.735,95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B1" w:rsidRPr="003B330B" w:rsidRDefault="00C444B1" w:rsidP="00C4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33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16:36</w:t>
            </w:r>
          </w:p>
        </w:tc>
      </w:tr>
    </w:tbl>
    <w:p w:rsidR="00794D3D" w:rsidRDefault="00794D3D"/>
    <w:p w:rsidR="00794D3D" w:rsidRDefault="00794D3D"/>
    <w:sectPr w:rsidR="00794D3D" w:rsidSect="00DC1A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436F"/>
    <w:multiLevelType w:val="hybridMultilevel"/>
    <w:tmpl w:val="A1FE1966"/>
    <w:lvl w:ilvl="0" w:tplc="B2C26E78">
      <w:start w:val="1"/>
      <w:numFmt w:val="decimal"/>
      <w:lvlText w:val="%1."/>
      <w:lvlJc w:val="left"/>
      <w:pPr>
        <w:ind w:left="150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220" w:hanging="360"/>
      </w:pPr>
    </w:lvl>
    <w:lvl w:ilvl="2" w:tplc="041F001B">
      <w:start w:val="1"/>
      <w:numFmt w:val="lowerRoman"/>
      <w:lvlText w:val="%3."/>
      <w:lvlJc w:val="right"/>
      <w:pPr>
        <w:ind w:left="2940" w:hanging="180"/>
      </w:pPr>
    </w:lvl>
    <w:lvl w:ilvl="3" w:tplc="041F000F">
      <w:start w:val="1"/>
      <w:numFmt w:val="decimal"/>
      <w:lvlText w:val="%4."/>
      <w:lvlJc w:val="left"/>
      <w:pPr>
        <w:ind w:left="3660" w:hanging="360"/>
      </w:pPr>
    </w:lvl>
    <w:lvl w:ilvl="4" w:tplc="041F0019">
      <w:start w:val="1"/>
      <w:numFmt w:val="lowerLetter"/>
      <w:lvlText w:val="%5."/>
      <w:lvlJc w:val="left"/>
      <w:pPr>
        <w:ind w:left="4380" w:hanging="360"/>
      </w:pPr>
    </w:lvl>
    <w:lvl w:ilvl="5" w:tplc="041F001B">
      <w:start w:val="1"/>
      <w:numFmt w:val="lowerRoman"/>
      <w:lvlText w:val="%6."/>
      <w:lvlJc w:val="right"/>
      <w:pPr>
        <w:ind w:left="5100" w:hanging="180"/>
      </w:pPr>
    </w:lvl>
    <w:lvl w:ilvl="6" w:tplc="041F000F">
      <w:start w:val="1"/>
      <w:numFmt w:val="decimal"/>
      <w:lvlText w:val="%7."/>
      <w:lvlJc w:val="left"/>
      <w:pPr>
        <w:ind w:left="5820" w:hanging="360"/>
      </w:pPr>
    </w:lvl>
    <w:lvl w:ilvl="7" w:tplc="041F0019">
      <w:start w:val="1"/>
      <w:numFmt w:val="lowerLetter"/>
      <w:lvlText w:val="%8."/>
      <w:lvlJc w:val="left"/>
      <w:pPr>
        <w:ind w:left="6540" w:hanging="360"/>
      </w:pPr>
    </w:lvl>
    <w:lvl w:ilvl="8" w:tplc="041F001B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4892109"/>
    <w:multiLevelType w:val="hybridMultilevel"/>
    <w:tmpl w:val="D98C76A8"/>
    <w:lvl w:ilvl="0" w:tplc="B2C26E78">
      <w:start w:val="1"/>
      <w:numFmt w:val="decimal"/>
      <w:lvlText w:val="%1."/>
      <w:lvlJc w:val="left"/>
      <w:pPr>
        <w:ind w:left="2280" w:hanging="360"/>
      </w:pPr>
      <w:rPr>
        <w:b/>
      </w:rPr>
    </w:lvl>
    <w:lvl w:ilvl="1" w:tplc="6666C054">
      <w:start w:val="1"/>
      <w:numFmt w:val="decimal"/>
      <w:lvlText w:val="%2."/>
      <w:lvlJc w:val="left"/>
      <w:pPr>
        <w:ind w:left="222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940" w:hanging="180"/>
      </w:pPr>
    </w:lvl>
    <w:lvl w:ilvl="3" w:tplc="041F000F">
      <w:start w:val="1"/>
      <w:numFmt w:val="decimal"/>
      <w:lvlText w:val="%4."/>
      <w:lvlJc w:val="left"/>
      <w:pPr>
        <w:ind w:left="3660" w:hanging="360"/>
      </w:pPr>
    </w:lvl>
    <w:lvl w:ilvl="4" w:tplc="041F0019">
      <w:start w:val="1"/>
      <w:numFmt w:val="lowerLetter"/>
      <w:lvlText w:val="%5."/>
      <w:lvlJc w:val="left"/>
      <w:pPr>
        <w:ind w:left="4380" w:hanging="360"/>
      </w:pPr>
    </w:lvl>
    <w:lvl w:ilvl="5" w:tplc="041F001B">
      <w:start w:val="1"/>
      <w:numFmt w:val="lowerRoman"/>
      <w:lvlText w:val="%6."/>
      <w:lvlJc w:val="right"/>
      <w:pPr>
        <w:ind w:left="5100" w:hanging="180"/>
      </w:pPr>
    </w:lvl>
    <w:lvl w:ilvl="6" w:tplc="041F000F">
      <w:start w:val="1"/>
      <w:numFmt w:val="decimal"/>
      <w:lvlText w:val="%7."/>
      <w:lvlJc w:val="left"/>
      <w:pPr>
        <w:ind w:left="5820" w:hanging="360"/>
      </w:pPr>
    </w:lvl>
    <w:lvl w:ilvl="7" w:tplc="041F0019">
      <w:start w:val="1"/>
      <w:numFmt w:val="lowerLetter"/>
      <w:lvlText w:val="%8."/>
      <w:lvlJc w:val="left"/>
      <w:pPr>
        <w:ind w:left="6540" w:hanging="360"/>
      </w:pPr>
    </w:lvl>
    <w:lvl w:ilvl="8" w:tplc="041F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CA"/>
    <w:rsid w:val="000C138C"/>
    <w:rsid w:val="00125901"/>
    <w:rsid w:val="0016395F"/>
    <w:rsid w:val="001B4E2F"/>
    <w:rsid w:val="002A5E09"/>
    <w:rsid w:val="002B5D84"/>
    <w:rsid w:val="00311C36"/>
    <w:rsid w:val="003B330B"/>
    <w:rsid w:val="003B41A5"/>
    <w:rsid w:val="00400AA6"/>
    <w:rsid w:val="0046209C"/>
    <w:rsid w:val="004A70F2"/>
    <w:rsid w:val="00633159"/>
    <w:rsid w:val="006936F8"/>
    <w:rsid w:val="006C1467"/>
    <w:rsid w:val="0073752E"/>
    <w:rsid w:val="00774A98"/>
    <w:rsid w:val="00794D3D"/>
    <w:rsid w:val="007955BA"/>
    <w:rsid w:val="007A67C3"/>
    <w:rsid w:val="0085322F"/>
    <w:rsid w:val="008D17E1"/>
    <w:rsid w:val="008D50FE"/>
    <w:rsid w:val="009A3FC4"/>
    <w:rsid w:val="009B4B45"/>
    <w:rsid w:val="009F29BE"/>
    <w:rsid w:val="00A77383"/>
    <w:rsid w:val="00AD1FB9"/>
    <w:rsid w:val="00B16567"/>
    <w:rsid w:val="00B1689E"/>
    <w:rsid w:val="00B627AA"/>
    <w:rsid w:val="00BC4929"/>
    <w:rsid w:val="00C11F4F"/>
    <w:rsid w:val="00C444B1"/>
    <w:rsid w:val="00CD44B3"/>
    <w:rsid w:val="00D04F29"/>
    <w:rsid w:val="00D10BF8"/>
    <w:rsid w:val="00D237CA"/>
    <w:rsid w:val="00D60D56"/>
    <w:rsid w:val="00DC1AAC"/>
    <w:rsid w:val="00E03E74"/>
    <w:rsid w:val="00EB136E"/>
    <w:rsid w:val="00EC1EF4"/>
    <w:rsid w:val="00F3202F"/>
    <w:rsid w:val="00F7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6FB3A-0EA7-4B58-9F2C-232171E7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F29BE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9F29B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F29BE"/>
    <w:rPr>
      <w:rFonts w:ascii="Arial" w:eastAsia="Lucida Sans Unicode" w:hAnsi="Arial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9F2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andard">
    <w:name w:val="Standard"/>
    <w:rsid w:val="009F29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3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3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stafakemalpasa.bel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F34F-0BA9-44CF-AB6B-0A379433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4937</Words>
  <Characters>28144</Characters>
  <Application>Microsoft Office Word</Application>
  <DocSecurity>0</DocSecurity>
  <Lines>234</Lines>
  <Paragraphs>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KESKIN</dc:creator>
  <cp:keywords/>
  <dc:description/>
  <cp:lastModifiedBy>EMINE KESKIN</cp:lastModifiedBy>
  <cp:revision>14</cp:revision>
  <cp:lastPrinted>2024-10-10T06:07:00Z</cp:lastPrinted>
  <dcterms:created xsi:type="dcterms:W3CDTF">2024-10-09T08:56:00Z</dcterms:created>
  <dcterms:modified xsi:type="dcterms:W3CDTF">2024-10-10T08:03:00Z</dcterms:modified>
</cp:coreProperties>
</file>